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color w:val="000000"/>
          <w:sz w:val="44"/>
          <w:szCs w:val="44"/>
        </w:rPr>
      </w:pP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ascii="黑体" w:hAnsi="黑体" w:eastAsia="黑体"/>
          <w:color w:val="000000"/>
          <w:sz w:val="44"/>
          <w:szCs w:val="44"/>
        </w:rPr>
      </w:pPr>
      <w:r>
        <w:rPr>
          <w:rStyle w:val="6"/>
          <w:rFonts w:hint="eastAsia" w:ascii="黑体" w:hAnsi="黑体" w:eastAsia="黑体"/>
          <w:color w:val="000000"/>
          <w:sz w:val="44"/>
          <w:szCs w:val="44"/>
        </w:rPr>
        <w:t>考生承诺书</w:t>
      </w:r>
    </w:p>
    <w:p>
      <w:pPr>
        <w:spacing w:line="6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本人已认真阅读《关于2020年广东省汕尾市医疗保障事业管理中心公开选聘工作人员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面试资格复审及</w:t>
      </w:r>
      <w:r>
        <w:rPr>
          <w:rFonts w:hint="eastAsia" w:ascii="仿宋" w:hAnsi="仿宋" w:eastAsia="仿宋"/>
          <w:sz w:val="32"/>
          <w:szCs w:val="32"/>
        </w:rPr>
        <w:t>面试工作的公告》及其所有附件，对照《公告》中的有关要求，现郑重承诺：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1.本人近期从未到过新冠疫情高、中风险地区；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2.本人近期从未到过中国大陆境外；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知晓提供虚假信息的后果，包括被记入个人诚信档案、取消本次公开招聘面试资格、聘用以及在2年内不予报考汕尾市事业单位公开招录（聘）等。如因本人未如实提供相关信息，造成的一切责任和后果均由本人承担。</w:t>
      </w:r>
    </w:p>
    <w:p>
      <w:pPr>
        <w:pStyle w:val="3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pStyle w:val="3"/>
        <w:spacing w:before="0" w:beforeAutospacing="0" w:after="0" w:afterAutospacing="0" w:line="375" w:lineRule="atLeast"/>
        <w:ind w:firstLine="3840" w:firstLineChars="1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3"/>
        <w:spacing w:before="0" w:beforeAutospacing="0" w:after="0" w:afterAutospacing="0" w:line="375" w:lineRule="atLeast"/>
        <w:ind w:firstLine="4320" w:firstLineChars="135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</w:t>
      </w:r>
    </w:p>
    <w:p>
      <w:pPr>
        <w:pStyle w:val="3"/>
        <w:spacing w:before="0" w:beforeAutospacing="0" w:after="0" w:afterAutospacing="0" w:line="375" w:lineRule="atLeast"/>
        <w:ind w:firstLine="4320" w:firstLineChars="1350"/>
        <w:jc w:val="both"/>
        <w:rPr>
          <w:rFonts w:ascii="仿宋" w:hAnsi="仿宋" w:eastAsia="仿宋"/>
          <w:color w:val="333333"/>
          <w:spacing w:val="12"/>
          <w:sz w:val="43"/>
          <w:szCs w:val="43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00870"/>
    <w:rsid w:val="3860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2021-01-28T10:41:00Z</dcterms:created>
  <dc:creator>Administrator</dc:creator>
  <cp:lastModifiedBy>Administrator</cp:lastModifiedBy>
  <dcterms:modified xsi:type="dcterms:W3CDTF">2021-01-28T10:41:43Z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