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附件2：</w:t>
      </w: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</w:p>
    <w:p>
      <w:pPr>
        <w:pStyle w:val="2"/>
        <w:spacing w:line="62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rPr>
          <w:rFonts w:ascii="黑体" w:hAnsi="黑体" w:eastAsia="黑体"/>
          <w:kern w:val="0"/>
          <w:sz w:val="36"/>
          <w:szCs w:val="36"/>
        </w:rPr>
      </w:pP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</w:t>
      </w:r>
      <w:r>
        <w:rPr>
          <w:rFonts w:ascii="仿宋" w:hAnsi="仿宋" w:eastAsia="仿宋"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kern w:val="0"/>
          <w:sz w:val="32"/>
          <w:szCs w:val="32"/>
        </w:rPr>
        <w:t>考生须按照本公告公布的面试时间与考场安排，最迟在面试当天7:30前凭本人准考证、有效期内二代居民身份证、实时“粤康码”绿码及核酸阴性报告</w:t>
      </w:r>
      <w:r>
        <w:rPr>
          <w:rFonts w:ascii="仿宋" w:hAnsi="仿宋" w:eastAsia="仿宋"/>
          <w:kern w:val="0"/>
          <w:sz w:val="32"/>
          <w:szCs w:val="32"/>
        </w:rPr>
        <w:t>到</w:t>
      </w:r>
      <w:r>
        <w:rPr>
          <w:rFonts w:hint="eastAsia" w:ascii="仿宋" w:hAnsi="仿宋" w:eastAsia="仿宋"/>
          <w:kern w:val="0"/>
          <w:sz w:val="32"/>
          <w:szCs w:val="32"/>
        </w:rPr>
        <w:t>汕尾职业技术学院A区（求真楼）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三楼候考室</w:t>
      </w:r>
      <w:r>
        <w:rPr>
          <w:rFonts w:ascii="仿宋" w:hAnsi="仿宋" w:eastAsia="仿宋"/>
          <w:kern w:val="0"/>
          <w:sz w:val="32"/>
          <w:szCs w:val="32"/>
        </w:rPr>
        <w:t>报到，参加面试抽签。</w:t>
      </w:r>
      <w:r>
        <w:rPr>
          <w:rFonts w:hint="eastAsia" w:ascii="仿宋" w:hAnsi="仿宋" w:eastAsia="仿宋"/>
          <w:kern w:val="0"/>
          <w:sz w:val="32"/>
          <w:szCs w:val="32"/>
        </w:rPr>
        <w:t>面试当天上午7:30前没有进入候考室的考生，按自动放弃面试资格处理；对证件携带不齐的，取消面试资格。</w:t>
      </w:r>
      <w:r>
        <w:rPr>
          <w:rFonts w:ascii="仿宋" w:hAnsi="仿宋" w:eastAsia="仿宋"/>
          <w:kern w:val="0"/>
          <w:sz w:val="32"/>
          <w:szCs w:val="32"/>
        </w:rPr>
        <w:t>考生所携带的通讯工具和音频、视频发射、接收设备关闭后</w:t>
      </w:r>
      <w:r>
        <w:rPr>
          <w:rFonts w:hint="eastAsia" w:ascii="仿宋" w:hAnsi="仿宋" w:eastAsia="仿宋"/>
          <w:kern w:val="0"/>
          <w:sz w:val="32"/>
          <w:szCs w:val="32"/>
        </w:rPr>
        <w:t>连同背包、书包等其他物品</w:t>
      </w:r>
      <w:r>
        <w:rPr>
          <w:rFonts w:ascii="仿宋" w:hAnsi="仿宋" w:eastAsia="仿宋"/>
          <w:kern w:val="0"/>
          <w:sz w:val="32"/>
          <w:szCs w:val="32"/>
        </w:rPr>
        <w:t>交工作人员统一保管、考完离场时领回。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二、考生应保持良好的卫生习惯，做好卫生防护措施，面试期间自备一次性医用口罩或以上级别口罩，除身份确认、面试答题环节需摘除口罩以外，全程佩戴口罩。（考生须按照本次考试相关公告要求及《广东省2022年人事考试考生疫情防控须知（第一版）》等政策规定，做好疫情防控工作。）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三、考生不得穿制服或有明显文字、图案标识的服装参加面试。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四、考生报到后，工作人员按专业岗位分组顺序组织考生抽签，决定面试的先后顺序，考生应按抽签确定的面试顺序进行备课及面试。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。候考考生需离开考场的，应书面提出申请，经考场主考同意后按弃考处理。严禁任何人向考生传递试题信息。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六、考生必须以普通话进行面试。在面试中，不得报告、透露或暗示个人信息，其身份以抽签编码显示。</w:t>
      </w:r>
    </w:p>
    <w:p>
      <w:pPr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ind w:firstLine="64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有实操要求的考生，按工作人员指引，到指定地点进行实操。音乐学专业岗位（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/>
          <w:kern w:val="0"/>
          <w:sz w:val="32"/>
          <w:szCs w:val="32"/>
        </w:rPr>
        <w:t>代码20220521005）考生按需自带乐器（考场备钢琴），按抽签顺序逐一进行专业技能展示；新闻传播学专业岗位（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" w:hAnsi="仿宋" w:eastAsia="仿宋"/>
          <w:kern w:val="0"/>
          <w:sz w:val="32"/>
          <w:szCs w:val="32"/>
        </w:rPr>
        <w:t>代码20220521010）实操需按规定时间段在指定电脑上操作，考生不得自带任何辅助工具。</w:t>
      </w:r>
    </w:p>
    <w:p>
      <w:pPr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　　八、考生在面试完毕取得成绩回执后，应立即离开考场，不得在考场附近逗留。</w:t>
      </w:r>
    </w:p>
    <w:p>
      <w:r>
        <w:rPr>
          <w:rFonts w:hint="eastAsia" w:ascii="仿宋" w:hAnsi="仿宋" w:eastAsia="仿宋"/>
          <w:kern w:val="0"/>
          <w:sz w:val="32"/>
          <w:szCs w:val="32"/>
        </w:rPr>
        <w:t>　　九、考生应接受现场工作人员的管理，对违反面试规定的，将按照《广东省事业单位公开招聘人员面试工作规范（试行）》进行严肃处理。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pp7U1M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6E61"/>
    <w:rsid w:val="558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892</Words>
  <Characters>921</Characters>
  <Paragraphs>19</Paragraphs>
  <TotalTime>9</TotalTime>
  <ScaleCrop>false</ScaleCrop>
  <LinksUpToDate>false</LinksUpToDate>
  <CharactersWithSpaces>938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2021-12-14T09:51:00Z</dcterms:created>
  <dc:creator>南</dc:creator>
  <cp:lastModifiedBy>Administrator</cp:lastModifiedBy>
  <cp:lastPrinted>2022-06-10T11:19:00Z</cp:lastPrinted>
  <dcterms:modified xsi:type="dcterms:W3CDTF">2022-06-11T10:45:59Z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5CD1BDA61F2148E2A69796DB1A6F79DE</vt:lpwstr>
  </property>
</Properties>
</file>