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考生须按照本公告公布的面试时间与考场安排，在面试当天8: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20前</w:t>
      </w:r>
      <w:r>
        <w:rPr>
          <w:rFonts w:hint="eastAsia" w:ascii="仿宋" w:hAnsi="仿宋" w:eastAsia="仿宋"/>
          <w:kern w:val="0"/>
          <w:sz w:val="32"/>
          <w:szCs w:val="32"/>
        </w:rPr>
        <w:t>凭本人准考证、二代居民身份证、粤康码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考前48小时内核酸检测阴性证明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三、面试当天上午8: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  <w:bookmarkStart w:id="0" w:name="_GoBack"/>
      <w:bookmarkEnd w:id="0"/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56CD1C3F"/>
    <w:rsid w:val="2ABF3E27"/>
    <w:rsid w:val="2C781B5D"/>
    <w:rsid w:val="56C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740</Characters>
  <Lines>0</Lines>
  <Paragraphs>0</Paragraphs>
  <TotalTime>1</TotalTime>
  <ScaleCrop>false</ScaleCrop>
  <LinksUpToDate>false</LinksUpToDate>
  <CharactersWithSpaces>760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2021-12-14T09:51:00Z</dcterms:created>
  <dc:creator>南</dc:creator>
  <cp:lastModifiedBy>南</cp:lastModifiedBy>
  <dcterms:modified xsi:type="dcterms:W3CDTF">2022-07-25T14:11:59Z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E559896163E44860A2970206CFFDE9CC</vt:lpwstr>
  </property>
</Properties>
</file>